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7AEAE" w14:textId="77777777" w:rsidR="00CA7BD6" w:rsidRPr="00CA7BD6" w:rsidRDefault="00CA7BD6" w:rsidP="00CA7BD6">
      <w:pPr>
        <w:spacing w:before="240" w:after="288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CA7BD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Obohacovaní slovní zásoby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souvisí s vytvářením nových pojmenování v češtině.</w:t>
      </w:r>
    </w:p>
    <w:p w14:paraId="0FE52F7E" w14:textId="77777777" w:rsidR="00CA7BD6" w:rsidRPr="00CA7BD6" w:rsidRDefault="00CA7BD6" w:rsidP="00CA7BD6">
      <w:pPr>
        <w:spacing w:before="240" w:after="288" w:line="240" w:lineRule="auto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Způsoby obohacování slovní zásoby:</w:t>
      </w:r>
    </w:p>
    <w:p w14:paraId="665BA5ED" w14:textId="77777777" w:rsidR="00CA7BD6" w:rsidRPr="00CA7BD6" w:rsidRDefault="00CA7BD6" w:rsidP="00CA7BD6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</w:pPr>
      <w:r w:rsidRPr="00CA7BD6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1. Tvořením nových slov</w:t>
      </w:r>
    </w:p>
    <w:p w14:paraId="64F954EE" w14:textId="77777777" w:rsidR="00CA7BD6" w:rsidRPr="00CA7BD6" w:rsidRDefault="00CA7BD6" w:rsidP="00CA7BD6">
      <w:pPr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 w:rsidRPr="00CA7BD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a) Odvozováním</w:t>
      </w:r>
    </w:p>
    <w:p w14:paraId="4C3C1483" w14:textId="77777777" w:rsidR="00CA7BD6" w:rsidRPr="00CA7BD6" w:rsidRDefault="00CA7BD6" w:rsidP="00CA7BD6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ke kořeni kmene (= slovotvorný základ) přidáváme přípony, předpony</w:t>
      </w:r>
    </w:p>
    <w:p w14:paraId="37EBCE91" w14:textId="77777777" w:rsidR="00CA7BD6" w:rsidRPr="00CA7BD6" w:rsidRDefault="00CA7BD6" w:rsidP="00CA7BD6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kořen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</w:t>
      </w:r>
      <w:r w:rsidRPr="00CA7BD6">
        <w:rPr>
          <w:rFonts w:ascii="Cambria Math" w:eastAsia="Times New Roman" w:hAnsi="Cambria Math" w:cs="Cambria Math"/>
          <w:color w:val="000000"/>
          <w:sz w:val="24"/>
          <w:szCs w:val="24"/>
          <w:lang w:eastAsia="cs-CZ"/>
        </w:rPr>
        <w:t>⇒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část slova dále nedělitelná, mající nějaký význam, společná všem slovům příbuzným</w:t>
      </w:r>
    </w:p>
    <w:p w14:paraId="6C605682" w14:textId="77777777" w:rsidR="00CA7BD6" w:rsidRPr="00CA7BD6" w:rsidRDefault="00CA7BD6" w:rsidP="00CA7BD6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př. 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NAD – LES – NÍ</w:t>
      </w:r>
    </w:p>
    <w:p w14:paraId="46E39E28" w14:textId="77777777" w:rsidR="00CA7BD6" w:rsidRPr="00CA7BD6" w:rsidRDefault="00CA7BD6" w:rsidP="00CA7BD6">
      <w:pPr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 w:rsidRPr="00CA7BD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b) Skládáním</w:t>
      </w:r>
    </w:p>
    <w:p w14:paraId="253731C9" w14:textId="77777777" w:rsidR="00CA7BD6" w:rsidRPr="00CA7BD6" w:rsidRDefault="00CA7BD6" w:rsidP="00CA7BD6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2 kořeny nebo 2 celá slova (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německý jazyk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</w:t>
      </w:r>
      <w:r w:rsidRPr="00CA7BD6">
        <w:rPr>
          <w:rFonts w:ascii="Cambria Math" w:eastAsia="Times New Roman" w:hAnsi="Cambria Math" w:cs="Cambria Math"/>
          <w:color w:val="000000"/>
          <w:sz w:val="24"/>
          <w:szCs w:val="24"/>
          <w:lang w:eastAsia="cs-CZ"/>
        </w:rPr>
        <w:t>⇒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němčina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)</w:t>
      </w:r>
    </w:p>
    <w:p w14:paraId="517DA9E9" w14:textId="77777777" w:rsidR="00CA7BD6" w:rsidRPr="00CA7BD6" w:rsidRDefault="00CA7BD6" w:rsidP="00CA7BD6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spojením 2 základů vznikají složeniny (slova složená)</w:t>
      </w:r>
    </w:p>
    <w:p w14:paraId="5CEC2AD5" w14:textId="77777777" w:rsidR="00CA7BD6" w:rsidRPr="00CA7BD6" w:rsidRDefault="00CA7BD6" w:rsidP="00CA7BD6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CA7BD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nevlastní složeniny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(= spřežky) – lze je rozložit (např. 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zeměkoule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)</w:t>
      </w:r>
    </w:p>
    <w:p w14:paraId="6B340963" w14:textId="77777777" w:rsidR="00CA7BD6" w:rsidRPr="00CA7BD6" w:rsidRDefault="00CA7BD6" w:rsidP="00CA7BD6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CA7BD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vlastní složeniny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– nelze je rozložit, spojovací prvek 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–o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, 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-i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, 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-e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, 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-ě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(např. 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maloměsto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, 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vodotěsný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)</w:t>
      </w:r>
    </w:p>
    <w:p w14:paraId="46591D44" w14:textId="77777777" w:rsidR="00CA7BD6" w:rsidRPr="00CA7BD6" w:rsidRDefault="00CA7BD6" w:rsidP="00CA7BD6">
      <w:pPr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</w:pPr>
      <w:r w:rsidRPr="00CA7BD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c) Zkracováním</w:t>
      </w:r>
    </w:p>
    <w:p w14:paraId="63C48EBF" w14:textId="77777777" w:rsidR="00CA7BD6" w:rsidRPr="00CA7BD6" w:rsidRDefault="00CA7BD6" w:rsidP="00CA7BD6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CA7BD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iniciálové zkratky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– první písmena, neskloňují se (např. 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ODS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)</w:t>
      </w:r>
    </w:p>
    <w:p w14:paraId="06A51573" w14:textId="77777777" w:rsidR="00CA7BD6" w:rsidRPr="00CA7BD6" w:rsidRDefault="00CA7BD6" w:rsidP="00CA7BD6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CA7BD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zkratková slova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– z počátečních hlásek, skloňují se (např. 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Čedok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</w:t>
      </w:r>
      <w:r w:rsidRPr="00CA7BD6">
        <w:rPr>
          <w:rFonts w:ascii="Cambria Math" w:eastAsia="Times New Roman" w:hAnsi="Cambria Math" w:cs="Cambria Math"/>
          <w:color w:val="000000"/>
          <w:sz w:val="24"/>
          <w:szCs w:val="24"/>
          <w:lang w:eastAsia="cs-CZ"/>
        </w:rPr>
        <w:t>⇒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Česká dopravní kancelář)</w:t>
      </w:r>
    </w:p>
    <w:p w14:paraId="06348B03" w14:textId="77777777" w:rsidR="00CA7BD6" w:rsidRPr="00CA7BD6" w:rsidRDefault="00CA7BD6" w:rsidP="00CA7BD6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</w:pPr>
      <w:r w:rsidRPr="00CA7BD6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2) Přejímáním slov z cizích jazyků</w:t>
      </w:r>
    </w:p>
    <w:p w14:paraId="28C5A857" w14:textId="77777777" w:rsidR="00CA7BD6" w:rsidRPr="00CA7BD6" w:rsidRDefault="00CA7BD6" w:rsidP="00CA7BD6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v minulosti převážně z </w:t>
      </w:r>
      <w:r w:rsidRPr="00CA7BD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latiny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a </w:t>
      </w:r>
      <w:r w:rsidRPr="00CA7BD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řečtiny</w:t>
      </w:r>
    </w:p>
    <w:p w14:paraId="41D7D890" w14:textId="77777777" w:rsidR="00CA7BD6" w:rsidRPr="00CA7BD6" w:rsidRDefault="00CA7BD6" w:rsidP="00CA7BD6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dnes výhradně z </w:t>
      </w:r>
      <w:r w:rsidRPr="00CA7BD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angličtiny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(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leasing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, 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klimatizace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, 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dealer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, 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manažer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, 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laser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), ale také třeba z </w:t>
      </w:r>
      <w:r w:rsidRPr="00CA7BD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italštiny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 (hudební terminologie </w:t>
      </w:r>
      <w:r w:rsidRPr="00CA7BD6">
        <w:rPr>
          <w:rFonts w:ascii="Cambria Math" w:eastAsia="Times New Roman" w:hAnsi="Cambria Math" w:cs="Cambria Math"/>
          <w:color w:val="000000"/>
          <w:sz w:val="24"/>
          <w:szCs w:val="24"/>
          <w:lang w:eastAsia="cs-CZ"/>
        </w:rPr>
        <w:t>⇒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staccato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, 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andante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; gastronomie </w:t>
      </w:r>
      <w:r w:rsidRPr="00CA7BD6">
        <w:rPr>
          <w:rFonts w:ascii="Cambria Math" w:eastAsia="Times New Roman" w:hAnsi="Cambria Math" w:cs="Cambria Math"/>
          <w:color w:val="000000"/>
          <w:sz w:val="24"/>
          <w:szCs w:val="24"/>
          <w:lang w:eastAsia="cs-CZ"/>
        </w:rPr>
        <w:t>⇒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pizza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, 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špagety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-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spaghetti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)</w:t>
      </w:r>
    </w:p>
    <w:p w14:paraId="109BE6AE" w14:textId="77777777" w:rsidR="00CA7BD6" w:rsidRPr="00CA7BD6" w:rsidRDefault="00CA7BD6" w:rsidP="00CA7BD6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z </w:t>
      </w:r>
      <w:r w:rsidRPr="00CA7BD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francouzštiny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se zase přejímají slova z oblasti módy a umění (impresionismus)</w:t>
      </w:r>
    </w:p>
    <w:p w14:paraId="47ED56EF" w14:textId="77777777" w:rsidR="00CA7BD6" w:rsidRPr="00CA7BD6" w:rsidRDefault="00CA7BD6" w:rsidP="00CA7BD6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</w:pPr>
      <w:r w:rsidRPr="00CA7BD6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3) Spojováním slov do sousloví</w:t>
      </w:r>
    </w:p>
    <w:p w14:paraId="772CF1BA" w14:textId="77777777" w:rsidR="00CA7BD6" w:rsidRPr="00CA7BD6" w:rsidRDefault="00CA7BD6" w:rsidP="00CA7BD6">
      <w:pPr>
        <w:numPr>
          <w:ilvl w:val="0"/>
          <w:numId w:val="5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souslovím se rozumí pevné spojení, které pojmenovává jednu věc</w:t>
      </w:r>
    </w:p>
    <w:p w14:paraId="124263C9" w14:textId="77777777" w:rsidR="00CA7BD6" w:rsidRPr="00CA7BD6" w:rsidRDefault="00CA7BD6" w:rsidP="00CA7BD6">
      <w:pPr>
        <w:numPr>
          <w:ilvl w:val="0"/>
          <w:numId w:val="5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př. 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lehká atletika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, 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bytové jádro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, 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základní umělecká škola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, 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panelový dům</w:t>
      </w:r>
    </w:p>
    <w:p w14:paraId="17FAC933" w14:textId="77777777" w:rsidR="00CA7BD6" w:rsidRPr="00CA7BD6" w:rsidRDefault="00CA7BD6" w:rsidP="00CA7BD6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</w:pPr>
      <w:r w:rsidRPr="00CA7BD6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cs-CZ"/>
        </w:rPr>
        <w:t>4) Přenesením významu</w:t>
      </w:r>
    </w:p>
    <w:p w14:paraId="0B055F54" w14:textId="77777777" w:rsidR="00CA7BD6" w:rsidRPr="00CA7BD6" w:rsidRDefault="00CA7BD6" w:rsidP="00CA7BD6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CA7BD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metaforicky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– slovo má více významů, podobnost tvaru (např. 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oko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</w:t>
      </w:r>
      <w:r w:rsidRPr="00CA7BD6">
        <w:rPr>
          <w:rFonts w:ascii="Cambria Math" w:eastAsia="Times New Roman" w:hAnsi="Cambria Math" w:cs="Cambria Math"/>
          <w:color w:val="000000"/>
          <w:sz w:val="24"/>
          <w:szCs w:val="24"/>
          <w:lang w:eastAsia="cs-CZ"/>
        </w:rPr>
        <w:t>⇒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 xml:space="preserve"> zrakový orgán nebo oko na punčoše, polévce, pytlácké oko…)</w:t>
      </w:r>
    </w:p>
    <w:p w14:paraId="6826DD06" w14:textId="77777777" w:rsidR="00CA7BD6" w:rsidRPr="00CA7BD6" w:rsidRDefault="00CA7BD6" w:rsidP="00CA7BD6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/>
          <w:sz w:val="24"/>
          <w:szCs w:val="24"/>
          <w:lang w:eastAsia="cs-CZ"/>
        </w:rPr>
      </w:pPr>
      <w:r w:rsidRPr="00CA7BD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cs-CZ"/>
        </w:rPr>
        <w:t>metonymicky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 – věcná spojitost mezi věcmi (např. 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vypil sklenici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, </w:t>
      </w:r>
      <w:r w:rsidRPr="00CA7BD6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cs-CZ"/>
        </w:rPr>
        <w:t>poslouchal Smetanu</w:t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t>)</w:t>
      </w:r>
    </w:p>
    <w:p w14:paraId="35FA2245" w14:textId="77777777" w:rsidR="007B32E4" w:rsidRDefault="00CA7BD6" w:rsidP="00CA7BD6"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lastRenderedPageBreak/>
        <w:br/>
      </w:r>
      <w:r w:rsidRPr="00CA7BD6">
        <w:rPr>
          <w:rFonts w:ascii="Tahoma" w:eastAsia="Times New Roman" w:hAnsi="Tahoma" w:cs="Tahoma"/>
          <w:color w:val="000000"/>
          <w:sz w:val="24"/>
          <w:szCs w:val="24"/>
          <w:lang w:eastAsia="cs-CZ"/>
        </w:rPr>
        <w:br/>
      </w:r>
      <w:bookmarkStart w:id="0" w:name="_GoBack"/>
      <w:bookmarkEnd w:id="0"/>
    </w:p>
    <w:sectPr w:rsidR="007B3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91C18"/>
    <w:multiLevelType w:val="multilevel"/>
    <w:tmpl w:val="D1C8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CB1E1E"/>
    <w:multiLevelType w:val="multilevel"/>
    <w:tmpl w:val="17C0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E2C68"/>
    <w:multiLevelType w:val="multilevel"/>
    <w:tmpl w:val="AD3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343CF"/>
    <w:multiLevelType w:val="multilevel"/>
    <w:tmpl w:val="4A8C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125A4"/>
    <w:multiLevelType w:val="multilevel"/>
    <w:tmpl w:val="73B8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465236"/>
    <w:multiLevelType w:val="multilevel"/>
    <w:tmpl w:val="4EDA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D6"/>
    <w:rsid w:val="007B32E4"/>
    <w:rsid w:val="00CA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331A"/>
  <w15:chartTrackingRefBased/>
  <w15:docId w15:val="{4BE27894-6918-4D1D-ADF7-DC33C495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CA7B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CA7B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A7BD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A7BD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A7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A7BD6"/>
    <w:rPr>
      <w:b/>
      <w:bCs/>
    </w:rPr>
  </w:style>
  <w:style w:type="character" w:styleId="Zdraznn">
    <w:name w:val="Emphasis"/>
    <w:basedOn w:val="Standardnpsmoodstavce"/>
    <w:uiPriority w:val="20"/>
    <w:qFormat/>
    <w:rsid w:val="00CA7BD6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CA7B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8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01AF39A466D143BE2038FA5F1FC19D" ma:contentTypeVersion="5" ma:contentTypeDescription="Vytvoří nový dokument" ma:contentTypeScope="" ma:versionID="594f0ca77c91ac225dd156d56515ec30">
  <xsd:schema xmlns:xsd="http://www.w3.org/2001/XMLSchema" xmlns:xs="http://www.w3.org/2001/XMLSchema" xmlns:p="http://schemas.microsoft.com/office/2006/metadata/properties" xmlns:ns3="426cae7f-2e55-4dfe-affb-a5f72d9bab21" targetNamespace="http://schemas.microsoft.com/office/2006/metadata/properties" ma:root="true" ma:fieldsID="883c2a736b8e920d4773864c3761b61a" ns3:_="">
    <xsd:import namespace="426cae7f-2e55-4dfe-affb-a5f72d9ba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cae7f-2e55-4dfe-affb-a5f72d9ba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8EEDD8-0AEF-4789-8714-BE7E00680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cae7f-2e55-4dfe-affb-a5f72d9ba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49FD20-1F94-4EB6-9FB5-FFDD2A8CEE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35675-28DF-4401-9849-9E20648D9D95}">
  <ds:schemaRefs>
    <ds:schemaRef ds:uri="http://purl.org/dc/dcmitype/"/>
    <ds:schemaRef ds:uri="http://purl.org/dc/elements/1.1/"/>
    <ds:schemaRef ds:uri="http://schemas.openxmlformats.org/package/2006/metadata/core-properties"/>
    <ds:schemaRef ds:uri="426cae7f-2e55-4dfe-affb-a5f72d9bab2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Škvrnová</dc:creator>
  <cp:keywords/>
  <dc:description/>
  <cp:lastModifiedBy>Eva Škvrnová</cp:lastModifiedBy>
  <cp:revision>1</cp:revision>
  <dcterms:created xsi:type="dcterms:W3CDTF">2020-09-30T16:02:00Z</dcterms:created>
  <dcterms:modified xsi:type="dcterms:W3CDTF">2020-09-30T16:03:00Z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0x010100B901AF39A466D143BE2038FA5F1FC19D</vt:lpwstr>
  </property>
</Properties>
</file>