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C868" w14:textId="77777777" w:rsidR="00973081" w:rsidRPr="00973081" w:rsidRDefault="00973081" w:rsidP="00973081">
      <w:pPr>
        <w:shd w:val="clear" w:color="auto" w:fill="FFFFFF"/>
        <w:spacing w:after="225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Druhy</w:t>
      </w:r>
    </w:p>
    <w:p w14:paraId="7B3D2E52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1) místa</w:t>
      </w:r>
    </w:p>
    <w:p w14:paraId="7526F93F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otázkami: Kde? Odkud? Kudy? Kam?</w:t>
      </w:r>
    </w:p>
    <w:p w14:paraId="7334D0A8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procházet se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v pokoji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projíždět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Prahou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chodit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do školy</w:t>
      </w:r>
    </w:p>
    <w:p w14:paraId="4C35B717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2) času</w:t>
      </w:r>
    </w:p>
    <w:p w14:paraId="43BDC326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otázkami: Kdy? Odkdy? Dokdy? Jak dlouho? Jak často?</w:t>
      </w:r>
    </w:p>
    <w:p w14:paraId="61F461D1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vstávat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brzy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cvičit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od pěti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mít školu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do dvou</w:t>
      </w:r>
    </w:p>
    <w:p w14:paraId="77598708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3) způsobu</w:t>
      </w:r>
    </w:p>
    <w:p w14:paraId="409E44A1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otázkami: Jak? Jakým způsobem?</w:t>
      </w:r>
    </w:p>
    <w:p w14:paraId="12BB9EBF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tvářit se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šťastně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jet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přímo</w:t>
      </w:r>
    </w:p>
    <w:p w14:paraId="42C5B916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4) míry</w:t>
      </w:r>
    </w:p>
    <w:p w14:paraId="365A6792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otázkami: Do jaké míry? Jak často? Jak hodně?</w:t>
      </w:r>
    </w:p>
    <w:p w14:paraId="45441911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velmi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smutný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málo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odpočívat</w:t>
      </w:r>
    </w:p>
    <w:p w14:paraId="60827086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5) příčiny/důvodu</w:t>
      </w:r>
    </w:p>
    <w:p w14:paraId="0723AC3C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otázkami: Proč? Z jaké příčiny?</w:t>
      </w:r>
    </w:p>
    <w:p w14:paraId="7E932E51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klepat se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strachem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hlady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šilhat</w:t>
      </w:r>
    </w:p>
    <w:p w14:paraId="6F64E64A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6) účelu</w:t>
      </w:r>
    </w:p>
    <w:p w14:paraId="0CE3914F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otázkou: Za jakým účelem?</w:t>
      </w:r>
    </w:p>
    <w:p w14:paraId="114A30E2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přijet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na návštěvu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  <w:t>vyrazit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na sběr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borůvek</w:t>
      </w:r>
    </w:p>
    <w:p w14:paraId="664215E1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7) podmínky</w:t>
      </w:r>
    </w:p>
    <w:p w14:paraId="104E5965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otázkou: Za jaké podmínky?</w:t>
      </w:r>
    </w:p>
    <w:p w14:paraId="28C82673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za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těchto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okolností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při zachování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řádu</w:t>
      </w:r>
    </w:p>
    <w:p w14:paraId="2177CA71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F3297A"/>
          <w:sz w:val="20"/>
          <w:szCs w:val="20"/>
          <w:lang w:eastAsia="cs-CZ"/>
        </w:rPr>
        <w:t>8) přípustky</w:t>
      </w:r>
    </w:p>
    <w:p w14:paraId="0B9E2187" w14:textId="77777777" w:rsidR="00973081" w:rsidRPr="00973081" w:rsidRDefault="00973081" w:rsidP="0097308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Ptáme se na něj otázkou: I přes co?</w:t>
      </w:r>
    </w:p>
    <w:p w14:paraId="4C78EEAA" w14:textId="77777777" w:rsidR="00973081" w:rsidRPr="00973081" w:rsidRDefault="00973081" w:rsidP="00973081">
      <w:pPr>
        <w:shd w:val="clear" w:color="auto" w:fill="FFFFFF"/>
        <w:spacing w:after="0" w:line="270" w:lineRule="atLeast"/>
        <w:ind w:left="45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přes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nepříznivé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počasí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vyrazit na výlet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přes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všeobecné 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cs-CZ"/>
        </w:rPr>
        <w:t>uznání</w:t>
      </w:r>
      <w:r w:rsidRPr="0097308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se cítit špatně</w:t>
      </w:r>
    </w:p>
    <w:p w14:paraId="5668D98E" w14:textId="77777777" w:rsidR="00973081" w:rsidRPr="00973081" w:rsidRDefault="00973081" w:rsidP="00973081">
      <w:pPr>
        <w:shd w:val="clear" w:color="auto" w:fill="FAFFF0"/>
        <w:spacing w:after="0" w:line="270" w:lineRule="atLeast"/>
        <w:outlineLvl w:val="3"/>
        <w:rPr>
          <w:rFonts w:ascii="Arial" w:eastAsia="Times New Roman" w:hAnsi="Arial" w:cs="Arial"/>
          <w:b/>
          <w:bCs/>
          <w:color w:val="4682B4"/>
          <w:sz w:val="21"/>
          <w:szCs w:val="21"/>
          <w:lang w:eastAsia="cs-CZ"/>
        </w:rPr>
      </w:pPr>
      <w:proofErr w:type="gramStart"/>
      <w:r w:rsidRPr="00973081">
        <w:rPr>
          <w:rFonts w:ascii="Courier" w:eastAsia="Times New Roman" w:hAnsi="Courier" w:cs="Arial"/>
          <w:color w:val="FFFFFF"/>
          <w:sz w:val="36"/>
          <w:szCs w:val="36"/>
          <w:shd w:val="clear" w:color="auto" w:fill="000000"/>
          <w:lang w:eastAsia="cs-CZ"/>
        </w:rPr>
        <w:t>?</w:t>
      </w:r>
      <w:r w:rsidRPr="00973081">
        <w:rPr>
          <w:rFonts w:ascii="Arial" w:eastAsia="Times New Roman" w:hAnsi="Arial" w:cs="Arial"/>
          <w:b/>
          <w:bCs/>
          <w:color w:val="4682B4"/>
          <w:sz w:val="21"/>
          <w:szCs w:val="21"/>
          <w:lang w:eastAsia="cs-CZ"/>
        </w:rPr>
        <w:t>Cvičení</w:t>
      </w:r>
      <w:proofErr w:type="gramEnd"/>
    </w:p>
    <w:p w14:paraId="0F6F08B6" w14:textId="77777777" w:rsidR="00973081" w:rsidRPr="00973081" w:rsidRDefault="00973081" w:rsidP="00973081">
      <w:pPr>
        <w:shd w:val="clear" w:color="auto" w:fill="FAFFF0"/>
        <w:spacing w:after="15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Vyberte správnou odpověď. Jakého druhu jsou následující podtržená příslovečná určení?</w:t>
      </w:r>
    </w:p>
    <w:p w14:paraId="31ADE5B7" w14:textId="77777777" w:rsidR="00973081" w:rsidRPr="00973081" w:rsidRDefault="00973081" w:rsidP="009730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73081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77526EC6" w14:textId="77777777" w:rsidR="00973081" w:rsidRPr="00973081" w:rsidRDefault="00973081" w:rsidP="00973081">
      <w:pPr>
        <w:shd w:val="clear" w:color="auto" w:fill="FAFFF0"/>
        <w:spacing w:after="0" w:line="375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Dělal </w:t>
      </w:r>
      <w:proofErr w:type="spellStart"/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spustu</w:t>
      </w:r>
      <w:proofErr w:type="spellEnd"/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chyb </w:t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 nezkušenosti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0849C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77.4pt;height:18pt" o:ole="">
            <v:imagedata r:id="rId7" o:title=""/>
          </v:shape>
          <w:control r:id="rId8" w:name="DefaultOcxName" w:shapeid="_x0000_i1072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Na výlet do zoo se vyprávíme s 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rodinou </w:t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zítra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128C9854">
          <v:shape id="_x0000_i1071" type="#_x0000_t75" style="width:77.4pt;height:18pt" o:ole="">
            <v:imagedata r:id="rId7" o:title=""/>
          </v:shape>
          <w:control r:id="rId9" w:name="DefaultOcxName1" w:shapeid="_x0000_i1071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Na oslavu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narozenin upekla maminka velký dort.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36BC916D">
          <v:shape id="_x0000_i1070" type="#_x0000_t75" style="width:77.4pt;height:18pt" o:ole="">
            <v:imagedata r:id="rId7" o:title=""/>
          </v:shape>
          <w:control r:id="rId10" w:name="DefaultOcxName2" w:shapeid="_x0000_i1070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Po pravici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si můžete prohlédnout radnici.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7B23E44D">
          <v:shape id="_x0000_i1069" type="#_x0000_t75" style="width:77.4pt;height:18pt" o:ole="">
            <v:imagedata r:id="rId7" o:title=""/>
          </v:shape>
          <w:control r:id="rId11" w:name="DefaultOcxName3" w:shapeid="_x0000_i1069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Můj svetr je </w:t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příjemně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hřejivý.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2AFA58C8">
          <v:shape id="_x0000_i1068" type="#_x0000_t75" style="width:77.4pt;height:18pt" o:ole="">
            <v:imagedata r:id="rId7" o:title=""/>
          </v:shape>
          <w:control r:id="rId12" w:name="DefaultOcxName4" w:shapeid="_x0000_i1068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Při splnění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obchodních podmínek se k nám můžete přidat.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612CBF67">
          <v:shape id="_x0000_i1067" type="#_x0000_t75" style="width:77.4pt;height:18pt" o:ole="">
            <v:imagedata r:id="rId7" o:title=""/>
          </v:shape>
          <w:control r:id="rId13" w:name="DefaultOcxName5" w:shapeid="_x0000_i1067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 mě je dnes venku </w:t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příliš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teplo.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0CB7CEF4">
          <v:shape id="_x0000_i1066" type="#_x0000_t75" style="width:77.4pt;height:18pt" o:ole="">
            <v:imagedata r:id="rId7" o:title=""/>
          </v:shape>
          <w:control r:id="rId14" w:name="DefaultOcxName6" w:shapeid="_x0000_i1066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Přes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veškeré </w:t>
      </w:r>
      <w:r w:rsidRPr="0097308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zákazy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 šel koupat do zakázaného území.                                                                       </w: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object w:dxaOrig="1440" w:dyaOrig="1440" w14:anchorId="028B15C6">
          <v:shape id="_x0000_i1065" type="#_x0000_t75" style="width:77.4pt;height:18pt" o:ole="">
            <v:imagedata r:id="rId7" o:title=""/>
          </v:shape>
          <w:control r:id="rId15" w:name="DefaultOcxName7" w:shapeid="_x0000_i1065"/>
        </w:object>
      </w:r>
      <w:r w:rsidRPr="0097308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3070A535" w14:textId="77777777" w:rsidR="00973081" w:rsidRPr="00973081" w:rsidRDefault="00973081" w:rsidP="0097308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73081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6C7E9EB8" w14:textId="77777777" w:rsidR="00973081" w:rsidRPr="00973081" w:rsidRDefault="00973081" w:rsidP="00973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14:paraId="509BE916" w14:textId="77777777" w:rsidR="003B7C2C" w:rsidRDefault="003B7C2C"/>
    <w:sectPr w:rsidR="003B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81"/>
    <w:rsid w:val="003B7C2C"/>
    <w:rsid w:val="009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E449"/>
  <w15:chartTrackingRefBased/>
  <w15:docId w15:val="{E731AA2A-DC50-4886-82C9-5944C588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73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730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9730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730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730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73081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vyrazny">
    <w:name w:val="vyrazny"/>
    <w:basedOn w:val="Normln"/>
    <w:rsid w:val="0097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y">
    <w:name w:val="priklady"/>
    <w:basedOn w:val="Normln"/>
    <w:rsid w:val="0097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ymbol">
    <w:name w:val="symbol"/>
    <w:basedOn w:val="Standardnpsmoodstavce"/>
    <w:rsid w:val="00973081"/>
  </w:style>
  <w:style w:type="paragraph" w:customStyle="1" w:styleId="zadanicviceni">
    <w:name w:val="zadani_cviceni"/>
    <w:basedOn w:val="Normln"/>
    <w:rsid w:val="0097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730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7308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730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7308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vyrazny1">
    <w:name w:val="vyrazny1"/>
    <w:basedOn w:val="Standardnpsmoodstavce"/>
    <w:rsid w:val="00973081"/>
  </w:style>
  <w:style w:type="character" w:styleId="Hypertextovodkaz">
    <w:name w:val="Hyperlink"/>
    <w:basedOn w:val="Standardnpsmoodstavce"/>
    <w:uiPriority w:val="99"/>
    <w:semiHidden/>
    <w:unhideWhenUsed/>
    <w:rsid w:val="0097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887">
                  <w:marLeft w:val="300"/>
                  <w:marRight w:val="150"/>
                  <w:marTop w:val="300"/>
                  <w:marBottom w:val="300"/>
                  <w:divBdr>
                    <w:top w:val="single" w:sz="6" w:space="0" w:color="AFAFAF"/>
                    <w:left w:val="single" w:sz="6" w:space="8" w:color="AFAFAF"/>
                    <w:bottom w:val="single" w:sz="6" w:space="15" w:color="AFAFAF"/>
                    <w:right w:val="single" w:sz="6" w:space="8" w:color="AFAFAF"/>
                  </w:divBdr>
                  <w:divsChild>
                    <w:div w:id="37967622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8" w:color="F0F5A0"/>
                        <w:left w:val="single" w:sz="6" w:space="8" w:color="F0F5A0"/>
                        <w:bottom w:val="single" w:sz="6" w:space="8" w:color="F0F5A0"/>
                        <w:right w:val="single" w:sz="6" w:space="8" w:color="F0F5A0"/>
                      </w:divBdr>
                    </w:div>
                  </w:divsChild>
                </w:div>
              </w:divsChild>
            </w:div>
            <w:div w:id="744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6184">
                  <w:marLeft w:val="150"/>
                  <w:marRight w:val="300"/>
                  <w:marTop w:val="300"/>
                  <w:marBottom w:val="300"/>
                  <w:divBdr>
                    <w:top w:val="single" w:sz="6" w:space="0" w:color="AFAFAF"/>
                    <w:left w:val="single" w:sz="6" w:space="8" w:color="AFAFAF"/>
                    <w:bottom w:val="single" w:sz="6" w:space="15" w:color="AFAFAF"/>
                    <w:right w:val="single" w:sz="6" w:space="8" w:color="AFAFAF"/>
                  </w:divBdr>
                </w:div>
                <w:div w:id="1161509852">
                  <w:marLeft w:val="150"/>
                  <w:marRight w:val="300"/>
                  <w:marTop w:val="300"/>
                  <w:marBottom w:val="300"/>
                  <w:divBdr>
                    <w:top w:val="single" w:sz="6" w:space="0" w:color="AFAFAF"/>
                    <w:left w:val="single" w:sz="6" w:space="8" w:color="AFAFAF"/>
                    <w:bottom w:val="single" w:sz="6" w:space="15" w:color="AFAFAF"/>
                    <w:right w:val="single" w:sz="6" w:space="8" w:color="AFAFAF"/>
                  </w:divBdr>
                </w:div>
                <w:div w:id="160701063">
                  <w:marLeft w:val="150"/>
                  <w:marRight w:val="300"/>
                  <w:marTop w:val="300"/>
                  <w:marBottom w:val="300"/>
                  <w:divBdr>
                    <w:top w:val="single" w:sz="6" w:space="0" w:color="AFAFAF"/>
                    <w:left w:val="single" w:sz="6" w:space="8" w:color="AFAFAF"/>
                    <w:bottom w:val="single" w:sz="6" w:space="15" w:color="AFAFAF"/>
                    <w:right w:val="single" w:sz="6" w:space="8" w:color="AFAFA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7" ma:contentTypeDescription="Vytvoří nový dokument" ma:contentTypeScope="" ma:versionID="7127533ca278d6e35a634173d99fe121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af1c826ee40b196c0c2cc9f4ba74c26d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22E1A-51E4-4D1C-A994-A96E7C8E2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E85F9-E51E-4CD7-A9FE-16FEE6EC5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05ED5-D148-4BD1-9190-B7144A54B70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6cae7f-2e55-4dfe-affb-a5f72d9bab2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2020-11-03T11:04:00Z</dcterms:created>
  <dcterms:modified xsi:type="dcterms:W3CDTF">2020-11-03T11:05:00Z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